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0F0" w:rsidRPr="00BF2AE9" w:rsidRDefault="008F30F0" w:rsidP="008F30F0">
      <w:pPr>
        <w:ind w:firstLine="567"/>
        <w:contextualSpacing/>
        <w:jc w:val="left"/>
        <w:rPr>
          <w:b/>
          <w:szCs w:val="24"/>
          <w:lang w:eastAsia="en-US"/>
        </w:rPr>
      </w:pPr>
    </w:p>
    <w:tbl>
      <w:tblPr>
        <w:tblW w:w="8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670"/>
        <w:gridCol w:w="2693"/>
      </w:tblGrid>
      <w:tr w:rsidR="00261B2C" w:rsidRPr="00150D32" w:rsidTr="00261B2C">
        <w:trPr>
          <w:trHeight w:val="354"/>
        </w:trPr>
        <w:tc>
          <w:tcPr>
            <w:tcW w:w="567" w:type="dxa"/>
            <w:vAlign w:val="center"/>
          </w:tcPr>
          <w:p w:rsidR="00261B2C" w:rsidRPr="00BF2AE9" w:rsidRDefault="00261B2C" w:rsidP="00A665D2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Eil. </w:t>
            </w:r>
            <w:r w:rsidRPr="00BF2AE9">
              <w:rPr>
                <w:szCs w:val="24"/>
                <w:lang w:eastAsia="en-US"/>
              </w:rPr>
              <w:t>Nr.</w:t>
            </w:r>
          </w:p>
        </w:tc>
        <w:tc>
          <w:tcPr>
            <w:tcW w:w="5670" w:type="dxa"/>
            <w:vAlign w:val="center"/>
          </w:tcPr>
          <w:p w:rsidR="00261B2C" w:rsidRPr="00BF2AE9" w:rsidRDefault="00261B2C" w:rsidP="00A665D2">
            <w:pPr>
              <w:spacing w:line="276" w:lineRule="auto"/>
              <w:contextualSpacing/>
              <w:rPr>
                <w:szCs w:val="24"/>
                <w:lang w:eastAsia="en-US"/>
              </w:rPr>
            </w:pPr>
            <w:r w:rsidRPr="00BF2AE9">
              <w:rPr>
                <w:szCs w:val="24"/>
                <w:lang w:eastAsia="en-US"/>
              </w:rPr>
              <w:t>Pavadinimas</w:t>
            </w:r>
          </w:p>
        </w:tc>
        <w:tc>
          <w:tcPr>
            <w:tcW w:w="2693" w:type="dxa"/>
          </w:tcPr>
          <w:p w:rsidR="00261B2C" w:rsidRPr="00BF2AE9" w:rsidRDefault="00261B2C" w:rsidP="008F30F0">
            <w:pPr>
              <w:spacing w:after="200" w:line="276" w:lineRule="auto"/>
              <w:contextualSpacing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Vieneto kaina Eur be PVM</w:t>
            </w: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Pr="00150D32" w:rsidDel="005520A1" w:rsidRDefault="00261B2C" w:rsidP="00984C33">
            <w:pPr>
              <w:spacing w:after="200" w:line="276" w:lineRule="auto"/>
              <w:contextualSpacing/>
              <w:jc w:val="left"/>
            </w:pPr>
            <w:r w:rsidRPr="002A39EC">
              <w:rPr>
                <w:b/>
              </w:rPr>
              <w:t>Vaizdo konferencijų įrenginys</w:t>
            </w:r>
            <w:r w:rsidR="007E212D">
              <w:rPr>
                <w:b/>
              </w:rPr>
              <w:t xml:space="preserve"> su</w:t>
            </w:r>
            <w:r w:rsidR="00382373">
              <w:rPr>
                <w:b/>
              </w:rPr>
              <w:t xml:space="preserve">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>u</w:t>
            </w:r>
            <w:r w:rsidR="007E212D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Pr="008F30F0" w:rsidRDefault="00261B2C" w:rsidP="00984C33">
            <w:pPr>
              <w:jc w:val="left"/>
              <w:rPr>
                <w:b/>
              </w:rPr>
            </w:pPr>
            <w:r w:rsidRPr="002A39EC">
              <w:rPr>
                <w:b/>
              </w:rPr>
              <w:t xml:space="preserve">Vaizdo konferencijų įrenginys su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 xml:space="preserve">u 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Pr="008F30F0" w:rsidRDefault="00261B2C" w:rsidP="00984C33">
            <w:pPr>
              <w:jc w:val="left"/>
              <w:rPr>
                <w:b/>
              </w:rPr>
            </w:pPr>
            <w:r w:rsidRPr="002A39EC">
              <w:rPr>
                <w:b/>
              </w:rPr>
              <w:t>A tipo vaizdo kamera</w:t>
            </w:r>
            <w:r w:rsidR="00AB4AD4">
              <w:rPr>
                <w:b/>
              </w:rPr>
              <w:t xml:space="preserve"> </w:t>
            </w:r>
            <w:r w:rsidR="00AB4AD4">
              <w:rPr>
                <w:b/>
              </w:rPr>
              <w:t xml:space="preserve">su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 xml:space="preserve">u 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Default="00261B2C" w:rsidP="00984C33">
            <w:pPr>
              <w:jc w:val="left"/>
              <w:rPr>
                <w:b/>
              </w:rPr>
            </w:pPr>
            <w:r w:rsidRPr="002A39EC">
              <w:rPr>
                <w:b/>
              </w:rPr>
              <w:t>B tipo vaizdo kamera</w:t>
            </w:r>
            <w:r>
              <w:rPr>
                <w:b/>
              </w:rPr>
              <w:t xml:space="preserve"> </w:t>
            </w:r>
            <w:r w:rsidR="00AB4AD4">
              <w:rPr>
                <w:b/>
              </w:rPr>
              <w:t xml:space="preserve">su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 xml:space="preserve">u 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Default="00261B2C" w:rsidP="00984C33">
            <w:pPr>
              <w:jc w:val="left"/>
              <w:rPr>
                <w:b/>
              </w:rPr>
            </w:pPr>
            <w:r w:rsidRPr="002A39EC">
              <w:rPr>
                <w:b/>
              </w:rPr>
              <w:t>Skaitmeninis stalinis mikrofonas</w:t>
            </w:r>
            <w:r w:rsidRPr="00C5697A">
              <w:t xml:space="preserve"> </w:t>
            </w:r>
            <w:r w:rsidR="00AB4AD4">
              <w:rPr>
                <w:b/>
              </w:rPr>
              <w:t xml:space="preserve">su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 xml:space="preserve">u 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Default="00261B2C" w:rsidP="00984C33">
            <w:pPr>
              <w:jc w:val="left"/>
              <w:rPr>
                <w:b/>
              </w:rPr>
            </w:pPr>
            <w:r w:rsidRPr="002A39EC">
              <w:rPr>
                <w:b/>
              </w:rPr>
              <w:t>Vaizdo konferencijos įrenginių valdymo pultas su lietimui jautriu ekranu</w:t>
            </w:r>
            <w:r w:rsidR="00AB4AD4">
              <w:rPr>
                <w:b/>
              </w:rPr>
              <w:t xml:space="preserve"> </w:t>
            </w:r>
            <w:r w:rsidR="00AB4AD4">
              <w:rPr>
                <w:b/>
              </w:rPr>
              <w:t xml:space="preserve">su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 xml:space="preserve">u 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Default="00261B2C" w:rsidP="00984C33">
            <w:pPr>
              <w:jc w:val="left"/>
              <w:rPr>
                <w:b/>
              </w:rPr>
            </w:pPr>
            <w:r w:rsidRPr="002A39EC">
              <w:rPr>
                <w:b/>
              </w:rPr>
              <w:t>Profesionalus 98“ ekranas</w:t>
            </w:r>
            <w:r w:rsidR="00AB4AD4">
              <w:rPr>
                <w:b/>
              </w:rPr>
              <w:t xml:space="preserve"> </w:t>
            </w:r>
            <w:r w:rsidR="00AB4AD4">
              <w:rPr>
                <w:b/>
              </w:rPr>
              <w:t xml:space="preserve">su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 xml:space="preserve">u 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Default="00261B2C" w:rsidP="00984C33">
            <w:pPr>
              <w:jc w:val="left"/>
              <w:rPr>
                <w:b/>
              </w:rPr>
            </w:pPr>
            <w:r>
              <w:rPr>
                <w:b/>
              </w:rPr>
              <w:t xml:space="preserve">Profesionalus 75“ ekranas </w:t>
            </w:r>
            <w:r w:rsidR="00AB4AD4">
              <w:rPr>
                <w:b/>
              </w:rPr>
              <w:t xml:space="preserve">su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 xml:space="preserve">u 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Default="00261B2C" w:rsidP="00984C33">
            <w:pPr>
              <w:jc w:val="left"/>
              <w:rPr>
                <w:b/>
              </w:rPr>
            </w:pPr>
            <w:r w:rsidRPr="002A39EC">
              <w:rPr>
                <w:b/>
              </w:rPr>
              <w:t>Bevielių mikrofonų rinkinys</w:t>
            </w:r>
            <w:r w:rsidRPr="00C5697A">
              <w:t xml:space="preserve"> </w:t>
            </w:r>
            <w:r w:rsidR="00AB4AD4">
              <w:rPr>
                <w:b/>
              </w:rPr>
              <w:t xml:space="preserve">su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 xml:space="preserve">u 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Default="00261B2C" w:rsidP="00984C33">
            <w:pPr>
              <w:jc w:val="left"/>
              <w:rPr>
                <w:b/>
              </w:rPr>
            </w:pPr>
            <w:r w:rsidRPr="002A39EC">
              <w:rPr>
                <w:b/>
              </w:rPr>
              <w:t xml:space="preserve">Salės rezervavimo įrenginys </w:t>
            </w:r>
            <w:r w:rsidR="00AB4AD4">
              <w:rPr>
                <w:b/>
              </w:rPr>
              <w:t xml:space="preserve">su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 xml:space="preserve">u 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  <w:tr w:rsidR="00261B2C" w:rsidRPr="00150D32" w:rsidDel="005520A1" w:rsidTr="00261B2C">
        <w:tc>
          <w:tcPr>
            <w:tcW w:w="567" w:type="dxa"/>
            <w:vAlign w:val="center"/>
          </w:tcPr>
          <w:p w:rsidR="00261B2C" w:rsidRPr="00BF2AE9" w:rsidRDefault="00261B2C" w:rsidP="00984C33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261B2C" w:rsidRPr="007E212D" w:rsidRDefault="00261B2C" w:rsidP="00984C33">
            <w:pPr>
              <w:jc w:val="left"/>
              <w:rPr>
                <w:b/>
                <w:lang w:val="en-US"/>
              </w:rPr>
            </w:pPr>
            <w:r w:rsidRPr="002A39EC">
              <w:rPr>
                <w:b/>
              </w:rPr>
              <w:t>Belaidis pristatymų valdiklis</w:t>
            </w:r>
            <w:r w:rsidR="00AB4AD4">
              <w:rPr>
                <w:b/>
              </w:rPr>
              <w:t xml:space="preserve"> </w:t>
            </w:r>
            <w:r w:rsidR="00AB4AD4">
              <w:rPr>
                <w:b/>
              </w:rPr>
              <w:t xml:space="preserve">su </w:t>
            </w:r>
            <w:r w:rsidR="00AB4AD4" w:rsidRPr="00AB4AD4">
              <w:rPr>
                <w:b/>
              </w:rPr>
              <w:t>pristatym</w:t>
            </w:r>
            <w:r w:rsidR="00AB4AD4">
              <w:rPr>
                <w:b/>
              </w:rPr>
              <w:t>u</w:t>
            </w:r>
            <w:r w:rsidR="00AB4AD4" w:rsidRPr="00AB4AD4">
              <w:rPr>
                <w:b/>
              </w:rPr>
              <w:t>, montavim</w:t>
            </w:r>
            <w:r w:rsidR="00AB4AD4">
              <w:rPr>
                <w:b/>
              </w:rPr>
              <w:t>u/</w:t>
            </w:r>
            <w:r w:rsidR="00AB4AD4" w:rsidRPr="00AB4AD4">
              <w:rPr>
                <w:b/>
              </w:rPr>
              <w:t>diegim</w:t>
            </w:r>
            <w:r w:rsidR="00AB4AD4">
              <w:rPr>
                <w:b/>
              </w:rPr>
              <w:t>u</w:t>
            </w:r>
            <w:bookmarkStart w:id="0" w:name="_GoBack"/>
            <w:bookmarkEnd w:id="0"/>
            <w:r w:rsidR="00AB4AD4">
              <w:rPr>
                <w:b/>
              </w:rPr>
              <w:t xml:space="preserve">  </w:t>
            </w:r>
            <w:r w:rsidRPr="00C5697A">
              <w:t>(</w:t>
            </w:r>
            <w:r w:rsidRPr="00C5697A">
              <w:rPr>
                <w:i/>
              </w:rPr>
              <w:t>įrašyti siūlomos įrangos pavadinimą ir modelį</w:t>
            </w:r>
            <w:r w:rsidRPr="00C5697A">
              <w:t>)</w:t>
            </w:r>
          </w:p>
        </w:tc>
        <w:tc>
          <w:tcPr>
            <w:tcW w:w="2693" w:type="dxa"/>
          </w:tcPr>
          <w:p w:rsidR="00261B2C" w:rsidRPr="00150D32" w:rsidRDefault="00261B2C" w:rsidP="00984C33">
            <w:pPr>
              <w:spacing w:after="200" w:line="276" w:lineRule="auto"/>
              <w:contextualSpacing/>
              <w:jc w:val="left"/>
              <w:rPr>
                <w:szCs w:val="24"/>
                <w:lang w:eastAsia="en-US"/>
              </w:rPr>
            </w:pPr>
          </w:p>
        </w:tc>
      </w:tr>
    </w:tbl>
    <w:p w:rsidR="008F30F0" w:rsidRDefault="008F30F0" w:rsidP="008F30F0">
      <w:pPr>
        <w:spacing w:line="300" w:lineRule="exact"/>
        <w:ind w:firstLine="567"/>
        <w:jc w:val="both"/>
        <w:rPr>
          <w:rFonts w:eastAsia="Calibri"/>
          <w:b/>
          <w:lang w:eastAsia="en-US"/>
        </w:rPr>
      </w:pPr>
    </w:p>
    <w:p w:rsidR="00AB778D" w:rsidRDefault="00AB778D" w:rsidP="008F30F0">
      <w:pPr>
        <w:spacing w:line="260" w:lineRule="exact"/>
      </w:pPr>
    </w:p>
    <w:sectPr w:rsidR="00AB778D" w:rsidSect="00516AA5">
      <w:footerReference w:type="default" r:id="rId7"/>
      <w:pgSz w:w="11906" w:h="16838"/>
      <w:pgMar w:top="1134" w:right="567" w:bottom="851" w:left="1276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79E" w:rsidRDefault="006B479E">
      <w:r>
        <w:separator/>
      </w:r>
    </w:p>
  </w:endnote>
  <w:endnote w:type="continuationSeparator" w:id="0">
    <w:p w:rsidR="006B479E" w:rsidRDefault="006B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9823089"/>
      <w:docPartObj>
        <w:docPartGallery w:val="Page Numbers (Bottom of Page)"/>
        <w:docPartUnique/>
      </w:docPartObj>
    </w:sdtPr>
    <w:sdtEndPr/>
    <w:sdtContent>
      <w:p w:rsidR="00BF2AE9" w:rsidRDefault="00B33A45">
        <w:pPr>
          <w:pStyle w:val="Pora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C3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79E" w:rsidRDefault="006B479E">
      <w:r>
        <w:separator/>
      </w:r>
    </w:p>
  </w:footnote>
  <w:footnote w:type="continuationSeparator" w:id="0">
    <w:p w:rsidR="006B479E" w:rsidRDefault="006B4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73F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29AE40C2"/>
    <w:multiLevelType w:val="hybridMultilevel"/>
    <w:tmpl w:val="F912D4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33D"/>
    <w:rsid w:val="000471D5"/>
    <w:rsid w:val="000933F1"/>
    <w:rsid w:val="000D71D4"/>
    <w:rsid w:val="0012733D"/>
    <w:rsid w:val="00175485"/>
    <w:rsid w:val="00237FAA"/>
    <w:rsid w:val="00241554"/>
    <w:rsid w:val="00250D60"/>
    <w:rsid w:val="00261B2C"/>
    <w:rsid w:val="00341C38"/>
    <w:rsid w:val="00382373"/>
    <w:rsid w:val="003A267F"/>
    <w:rsid w:val="00427172"/>
    <w:rsid w:val="0044111C"/>
    <w:rsid w:val="004A3C5A"/>
    <w:rsid w:val="004F6E75"/>
    <w:rsid w:val="005C35CC"/>
    <w:rsid w:val="005D1357"/>
    <w:rsid w:val="005F24B2"/>
    <w:rsid w:val="0062644B"/>
    <w:rsid w:val="006A544A"/>
    <w:rsid w:val="006B479E"/>
    <w:rsid w:val="006D4CF5"/>
    <w:rsid w:val="006E1E6B"/>
    <w:rsid w:val="007479B9"/>
    <w:rsid w:val="007E212D"/>
    <w:rsid w:val="00846884"/>
    <w:rsid w:val="0085743F"/>
    <w:rsid w:val="008728FF"/>
    <w:rsid w:val="008947FA"/>
    <w:rsid w:val="008E1A70"/>
    <w:rsid w:val="008F30F0"/>
    <w:rsid w:val="00961647"/>
    <w:rsid w:val="00984C33"/>
    <w:rsid w:val="009D49AC"/>
    <w:rsid w:val="00A517C5"/>
    <w:rsid w:val="00AB4AD4"/>
    <w:rsid w:val="00AB4B15"/>
    <w:rsid w:val="00AB778D"/>
    <w:rsid w:val="00B10827"/>
    <w:rsid w:val="00B33A45"/>
    <w:rsid w:val="00C50C20"/>
    <w:rsid w:val="00C50FBB"/>
    <w:rsid w:val="00C5697A"/>
    <w:rsid w:val="00C75225"/>
    <w:rsid w:val="00CC08B5"/>
    <w:rsid w:val="00CC3780"/>
    <w:rsid w:val="00CC4DDE"/>
    <w:rsid w:val="00CD23BD"/>
    <w:rsid w:val="00D047F2"/>
    <w:rsid w:val="00D64518"/>
    <w:rsid w:val="00E06927"/>
    <w:rsid w:val="00E11515"/>
    <w:rsid w:val="00E40667"/>
    <w:rsid w:val="00EA4CB8"/>
    <w:rsid w:val="00ED25FA"/>
    <w:rsid w:val="00F02F11"/>
    <w:rsid w:val="00F67A8B"/>
    <w:rsid w:val="00FE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462A1"/>
  <w15:docId w15:val="{43CFC5E9-9CD1-4847-8988-DC1A6DFE5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33A4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B33A4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33A45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table" w:styleId="Lentelstinklelis">
    <w:name w:val="Table Grid"/>
    <w:basedOn w:val="prastojilentel"/>
    <w:uiPriority w:val="39"/>
    <w:rsid w:val="00B33A45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33A4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33A45"/>
    <w:rPr>
      <w:rFonts w:ascii="Segoe UI" w:eastAsia="Times New Roman" w:hAnsi="Segoe UI" w:cs="Segoe UI"/>
      <w:sz w:val="18"/>
      <w:szCs w:val="18"/>
      <w:lang w:val="lt-LT" w:eastAsia="lt-LT"/>
    </w:rPr>
  </w:style>
  <w:style w:type="paragraph" w:styleId="Sraopastraipa">
    <w:name w:val="List Paragraph"/>
    <w:aliases w:val="List Paragraph Red,lp1,Bullet 1,Use Case List Paragraph,Numbering,ERP-List Paragraph,List Paragraph1,List Paragraph11,Bullet EY,List Paragraph2,List Paragraph21,Lentele,List not in Table,Table of contents numbered,List Paragraph22"/>
    <w:basedOn w:val="prastasis"/>
    <w:link w:val="SraopastraipaDiagrama"/>
    <w:uiPriority w:val="34"/>
    <w:qFormat/>
    <w:rsid w:val="008F30F0"/>
    <w:pPr>
      <w:ind w:left="720"/>
      <w:contextualSpacing/>
      <w:jc w:val="left"/>
    </w:pPr>
    <w:rPr>
      <w:szCs w:val="24"/>
      <w:lang w:eastAsia="ar-SA"/>
    </w:rPr>
  </w:style>
  <w:style w:type="character" w:customStyle="1" w:styleId="SraopastraipaDiagrama">
    <w:name w:val="Sąrašo pastraipa Diagrama"/>
    <w:aliases w:val="List Paragraph Red Diagrama,lp1 Diagrama,Bullet 1 Diagrama,Use Case List Paragraph Diagrama,Numbering Diagrama,ERP-List Paragraph Diagrama,List Paragraph1 Diagrama,List Paragraph11 Diagrama,Bullet EY Diagrama,Lentele Diagrama"/>
    <w:link w:val="Sraopastraipa"/>
    <w:uiPriority w:val="34"/>
    <w:locked/>
    <w:rsid w:val="008F30F0"/>
    <w:rPr>
      <w:rFonts w:ascii="Times New Roman" w:eastAsia="Times New Roman" w:hAnsi="Times New Roman" w:cs="Times New Roman"/>
      <w:sz w:val="24"/>
      <w:szCs w:val="24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847</Words>
  <Characters>484</Characters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2018-10-23T06:38:00Z</cp:lastPrinted>
  <dcterms:created xsi:type="dcterms:W3CDTF">2018-11-29T09:08:00Z</dcterms:created>
  <dcterms:modified xsi:type="dcterms:W3CDTF">2025-03-19T14:16:00Z</dcterms:modified>
</cp:coreProperties>
</file>